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267465" w:rsidRPr="009E5D63" w:rsidTr="002E2F6C">
        <w:tc>
          <w:tcPr>
            <w:tcW w:w="9854" w:type="dxa"/>
          </w:tcPr>
          <w:p w:rsidR="00267465" w:rsidRPr="009E5D63" w:rsidRDefault="00267465" w:rsidP="002E2F6C">
            <w:pPr>
              <w:tabs>
                <w:tab w:val="left" w:pos="9720"/>
              </w:tabs>
              <w:jc w:val="center"/>
            </w:pPr>
            <w:r w:rsidRPr="009E5D63"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0pt" o:ole="" filled="t">
                  <v:fill color2="black"/>
                  <v:imagedata r:id="rId9" o:title=""/>
                </v:shape>
                <o:OLEObject Type="Embed" ProgID="Word.Picture.8" ShapeID="_x0000_i1025" DrawAspect="Content" ObjectID="_1679985399" r:id="rId10"/>
              </w:object>
            </w:r>
          </w:p>
          <w:p w:rsidR="00267465" w:rsidRPr="009E5D63" w:rsidRDefault="00267465" w:rsidP="00267465">
            <w:pPr>
              <w:pStyle w:val="4"/>
              <w:numPr>
                <w:ilvl w:val="3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bCs/>
                <w:sz w:val="40"/>
                <w:szCs w:val="40"/>
              </w:rPr>
            </w:pPr>
            <w:r w:rsidRPr="009E5D63">
              <w:rPr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sz w:val="10"/>
              </w:rPr>
            </w:pP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sz w:val="24"/>
                <w:szCs w:val="29"/>
              </w:rPr>
            </w:pPr>
            <w:r w:rsidRPr="009E5D63">
              <w:rPr>
                <w:b/>
                <w:sz w:val="24"/>
                <w:szCs w:val="29"/>
              </w:rPr>
              <w:t>ХАНТЫ-МАНСИЙСКОГО АВТОНОМНОГО ОКРУГА - ЮГРЫ</w:t>
            </w: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sz w:val="32"/>
                <w:szCs w:val="32"/>
              </w:rPr>
            </w:pP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9E5D63">
              <w:rPr>
                <w:b/>
                <w:bCs/>
                <w:sz w:val="32"/>
                <w:szCs w:val="32"/>
              </w:rPr>
              <w:t>ПОСТАНОВЛЕНИЕ</w:t>
            </w:r>
          </w:p>
          <w:p w:rsidR="00267465" w:rsidRPr="009E5D63" w:rsidRDefault="00267465" w:rsidP="002E2F6C">
            <w:pPr>
              <w:jc w:val="center"/>
              <w:rPr>
                <w:sz w:val="32"/>
                <w:szCs w:val="32"/>
              </w:rPr>
            </w:pPr>
          </w:p>
          <w:p w:rsidR="00267465" w:rsidRPr="009E5D63" w:rsidRDefault="00E60013" w:rsidP="002E2F6C">
            <w:pPr>
              <w:jc w:val="center"/>
            </w:pPr>
            <w:r>
              <w:rPr>
                <w:b/>
              </w:rPr>
              <w:t>от 14.04.2021</w:t>
            </w:r>
            <w:r w:rsidR="00267465" w:rsidRPr="009E5D63">
              <w:t xml:space="preserve">  </w:t>
            </w:r>
            <w:r>
              <w:t xml:space="preserve">                                  </w:t>
            </w:r>
            <w:r w:rsidR="00267465" w:rsidRPr="009E5D63">
              <w:t xml:space="preserve">                                                                                         </w:t>
            </w:r>
            <w:r w:rsidR="00267465" w:rsidRPr="009E5D63">
              <w:rPr>
                <w:b/>
              </w:rPr>
              <w:t>№</w:t>
            </w:r>
            <w:r>
              <w:rPr>
                <w:b/>
              </w:rPr>
              <w:t xml:space="preserve"> 329</w:t>
            </w:r>
          </w:p>
          <w:p w:rsidR="00267465" w:rsidRPr="009E5D63" w:rsidRDefault="00267465" w:rsidP="002E2F6C">
            <w:pPr>
              <w:rPr>
                <w:b/>
                <w:sz w:val="28"/>
              </w:rPr>
            </w:pPr>
          </w:p>
        </w:tc>
      </w:tr>
    </w:tbl>
    <w:p w:rsidR="000C0B8C" w:rsidRPr="009E5D63" w:rsidRDefault="000C0B8C" w:rsidP="000C0B8C">
      <w:pPr>
        <w:jc w:val="right"/>
        <w:rPr>
          <w:rFonts w:eastAsiaTheme="minorEastAsi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0C0B8C" w:rsidRPr="009E5D63" w:rsidTr="00324074">
        <w:trPr>
          <w:trHeight w:val="1396"/>
        </w:trPr>
        <w:tc>
          <w:tcPr>
            <w:tcW w:w="5386" w:type="dxa"/>
          </w:tcPr>
          <w:p w:rsidR="000C0B8C" w:rsidRDefault="000C0B8C" w:rsidP="00324074">
            <w:pPr>
              <w:jc w:val="both"/>
              <w:rPr>
                <w:b/>
                <w:sz w:val="28"/>
                <w:szCs w:val="28"/>
              </w:rPr>
            </w:pPr>
            <w:bookmarkStart w:id="0" w:name="_GoBack"/>
            <w:r w:rsidRPr="009E5D63">
              <w:rPr>
                <w:b/>
                <w:sz w:val="28"/>
                <w:szCs w:val="28"/>
              </w:rPr>
              <w:t xml:space="preserve">О внесении изменений в  </w:t>
            </w:r>
            <w:r w:rsidR="00A64281" w:rsidRPr="009E5D6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муниципальную программу «Разработка документов градостроительного регулирования города Покачи», утвержденную постановлением </w:t>
            </w:r>
            <w:r w:rsidR="002E2F6C" w:rsidRPr="009E5D63">
              <w:rPr>
                <w:b/>
                <w:sz w:val="28"/>
                <w:szCs w:val="28"/>
              </w:rPr>
              <w:t>администрации города Покачи</w:t>
            </w:r>
            <w:r w:rsidR="00A64281" w:rsidRPr="009E5D63">
              <w:rPr>
                <w:b/>
                <w:sz w:val="28"/>
                <w:szCs w:val="28"/>
              </w:rPr>
              <w:t xml:space="preserve"> от 12.10.2018 №1018 </w:t>
            </w:r>
          </w:p>
          <w:bookmarkEnd w:id="0"/>
          <w:p w:rsidR="00893483" w:rsidRPr="009E5D63" w:rsidRDefault="00893483" w:rsidP="00324074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0C0B8C" w:rsidRPr="009E5D63" w:rsidRDefault="000C0B8C" w:rsidP="00324074">
            <w:pPr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</w:tbl>
    <w:p w:rsidR="00566BF3" w:rsidRPr="009E5D63" w:rsidRDefault="00566BF3" w:rsidP="00566BF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E5D63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11" w:history="1">
        <w:r w:rsidRPr="009E5D63">
          <w:rPr>
            <w:rFonts w:eastAsiaTheme="minorHAnsi"/>
            <w:sz w:val="28"/>
            <w:szCs w:val="28"/>
            <w:lang w:eastAsia="en-US"/>
          </w:rPr>
          <w:t>частью 2 статьи 179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12" w:history="1">
        <w:r w:rsidRPr="009E5D63">
          <w:rPr>
            <w:rFonts w:eastAsiaTheme="minorHAnsi"/>
            <w:sz w:val="28"/>
            <w:szCs w:val="28"/>
            <w:lang w:eastAsia="en-US"/>
          </w:rPr>
          <w:t>бюджетом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города Покачи на 202</w:t>
      </w:r>
      <w:r w:rsidR="00752088">
        <w:rPr>
          <w:rFonts w:eastAsiaTheme="minorHAnsi"/>
          <w:sz w:val="28"/>
          <w:szCs w:val="28"/>
          <w:lang w:eastAsia="en-US"/>
        </w:rPr>
        <w:t>1</w:t>
      </w:r>
      <w:r w:rsidRPr="009E5D63">
        <w:rPr>
          <w:rFonts w:eastAsiaTheme="minorHAnsi"/>
          <w:sz w:val="28"/>
          <w:szCs w:val="28"/>
          <w:lang w:eastAsia="en-US"/>
        </w:rPr>
        <w:t xml:space="preserve"> год и на плановый период 202</w:t>
      </w:r>
      <w:r w:rsidR="00752088">
        <w:rPr>
          <w:rFonts w:eastAsiaTheme="minorHAnsi"/>
          <w:sz w:val="28"/>
          <w:szCs w:val="28"/>
          <w:lang w:eastAsia="en-US"/>
        </w:rPr>
        <w:t>2</w:t>
      </w:r>
      <w:r w:rsidRPr="009E5D63">
        <w:rPr>
          <w:rFonts w:eastAsiaTheme="minorHAnsi"/>
          <w:sz w:val="28"/>
          <w:szCs w:val="28"/>
          <w:lang w:eastAsia="en-US"/>
        </w:rPr>
        <w:t xml:space="preserve"> и 202</w:t>
      </w:r>
      <w:r w:rsidR="00752088">
        <w:rPr>
          <w:rFonts w:eastAsiaTheme="minorHAnsi"/>
          <w:sz w:val="28"/>
          <w:szCs w:val="28"/>
          <w:lang w:eastAsia="en-US"/>
        </w:rPr>
        <w:t>3</w:t>
      </w:r>
      <w:r w:rsidRPr="009E5D63">
        <w:rPr>
          <w:rFonts w:eastAsiaTheme="minorHAnsi"/>
          <w:sz w:val="28"/>
          <w:szCs w:val="28"/>
          <w:lang w:eastAsia="en-US"/>
        </w:rPr>
        <w:t xml:space="preserve"> годов</w:t>
      </w:r>
      <w:r w:rsidR="00752088">
        <w:rPr>
          <w:rFonts w:eastAsiaTheme="minorHAnsi"/>
          <w:sz w:val="28"/>
          <w:szCs w:val="28"/>
          <w:lang w:eastAsia="en-US"/>
        </w:rPr>
        <w:t xml:space="preserve">, </w:t>
      </w:r>
      <w:r w:rsidRPr="009E5D63">
        <w:rPr>
          <w:rFonts w:eastAsiaTheme="minorHAnsi"/>
          <w:sz w:val="28"/>
          <w:szCs w:val="28"/>
          <w:lang w:eastAsia="en-US"/>
        </w:rPr>
        <w:t>утвержденным решением Думы города Покачи от 1</w:t>
      </w:r>
      <w:r w:rsidR="00752088">
        <w:rPr>
          <w:rFonts w:eastAsiaTheme="minorHAnsi"/>
          <w:sz w:val="28"/>
          <w:szCs w:val="28"/>
          <w:lang w:eastAsia="en-US"/>
        </w:rPr>
        <w:t>4</w:t>
      </w:r>
      <w:r w:rsidRPr="009E5D63">
        <w:rPr>
          <w:rFonts w:eastAsiaTheme="minorHAnsi"/>
          <w:sz w:val="28"/>
          <w:szCs w:val="28"/>
          <w:lang w:eastAsia="en-US"/>
        </w:rPr>
        <w:t>.12.20</w:t>
      </w:r>
      <w:r w:rsidR="00752088">
        <w:rPr>
          <w:rFonts w:eastAsiaTheme="minorHAnsi"/>
          <w:sz w:val="28"/>
          <w:szCs w:val="28"/>
          <w:lang w:eastAsia="en-US"/>
        </w:rPr>
        <w:t>20</w:t>
      </w:r>
      <w:r w:rsidRPr="009E5D63">
        <w:rPr>
          <w:rFonts w:eastAsiaTheme="minorHAnsi"/>
          <w:sz w:val="28"/>
          <w:szCs w:val="28"/>
          <w:lang w:eastAsia="en-US"/>
        </w:rPr>
        <w:t xml:space="preserve">           № </w:t>
      </w:r>
      <w:r w:rsidR="00752088">
        <w:rPr>
          <w:rFonts w:eastAsiaTheme="minorHAnsi"/>
          <w:sz w:val="28"/>
          <w:szCs w:val="28"/>
          <w:lang w:eastAsia="en-US"/>
        </w:rPr>
        <w:t>32</w:t>
      </w:r>
      <w:r w:rsidRPr="009E5D63">
        <w:rPr>
          <w:rFonts w:eastAsiaTheme="minorHAnsi"/>
          <w:sz w:val="28"/>
          <w:szCs w:val="28"/>
          <w:lang w:eastAsia="en-US"/>
        </w:rPr>
        <w:t xml:space="preserve">, с </w:t>
      </w:r>
      <w:hyperlink r:id="rId13" w:history="1">
        <w:r w:rsidRPr="009E5D63">
          <w:rPr>
            <w:rFonts w:eastAsiaTheme="minorHAnsi"/>
            <w:sz w:val="28"/>
            <w:szCs w:val="28"/>
            <w:lang w:eastAsia="en-US"/>
          </w:rPr>
          <w:t>пунктом 3 части 3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, </w:t>
      </w:r>
      <w:hyperlink r:id="rId14" w:history="1">
        <w:r w:rsidRPr="009E5D63">
          <w:rPr>
            <w:rFonts w:eastAsiaTheme="minorHAnsi"/>
            <w:sz w:val="28"/>
            <w:szCs w:val="28"/>
            <w:lang w:eastAsia="en-US"/>
          </w:rPr>
          <w:t>части 5 статьи 3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Порядка принятия решения                     о разработке муниципальных программ города Покачи, их формирования, утверждения и реализации в соответствии с национальными</w:t>
      </w:r>
      <w:proofErr w:type="gramEnd"/>
      <w:r w:rsidRPr="009E5D63">
        <w:rPr>
          <w:rFonts w:eastAsiaTheme="minorHAnsi"/>
          <w:sz w:val="28"/>
          <w:szCs w:val="28"/>
          <w:lang w:eastAsia="en-US"/>
        </w:rPr>
        <w:t xml:space="preserve"> целями развития, утвержденного постановлением администрации города Покачи                            от 10.10.2019 № 898:</w:t>
      </w:r>
    </w:p>
    <w:p w:rsidR="000C0B8C" w:rsidRPr="009E5D63" w:rsidRDefault="00A64281" w:rsidP="00267465">
      <w:pPr>
        <w:pStyle w:val="a3"/>
        <w:tabs>
          <w:tab w:val="left" w:pos="1134"/>
        </w:tabs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1</w:t>
      </w:r>
      <w:r w:rsidR="00267465" w:rsidRPr="009E5D6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 xml:space="preserve">Внести в муниципальную программу «Разработка документов градостроительного регулирования города Покачи», утвержденную постановлением </w:t>
      </w:r>
      <w:r w:rsidRPr="009E5D63">
        <w:rPr>
          <w:sz w:val="28"/>
          <w:szCs w:val="28"/>
        </w:rPr>
        <w:t>администрации города Покачи  от 12.10.2018 №1018</w:t>
      </w:r>
      <w:r w:rsidR="008D4BA0">
        <w:rPr>
          <w:sz w:val="28"/>
          <w:szCs w:val="28"/>
        </w:rPr>
        <w:t xml:space="preserve"> (далее – муниципальная программа),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следующие изменения: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1)</w:t>
      </w:r>
      <w:r w:rsidRPr="009E5D63">
        <w:rPr>
          <w:rFonts w:eastAsiaTheme="minorHAnsi"/>
          <w:bCs/>
          <w:sz w:val="28"/>
          <w:szCs w:val="28"/>
          <w:lang w:eastAsia="en-US"/>
        </w:rPr>
        <w:tab/>
        <w:t>строку 11 паспорта муниципальной программы изложить в следующей редакции: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123"/>
        <w:gridCol w:w="5913"/>
      </w:tblGrid>
      <w:tr w:rsidR="000C0B8C" w:rsidRPr="009E5D63" w:rsidTr="00324074">
        <w:tc>
          <w:tcPr>
            <w:tcW w:w="709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>11</w:t>
            </w:r>
          </w:p>
        </w:tc>
        <w:tc>
          <w:tcPr>
            <w:tcW w:w="3123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>Параметры финансового обеспечения муниципальной программы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5913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 xml:space="preserve">Общий объем финансового обеспечения муниципальной программы за 2019 - 2030 годы – </w:t>
            </w:r>
            <w:r w:rsidR="00DE6809">
              <w:rPr>
                <w:color w:val="000000"/>
                <w:sz w:val="28"/>
                <w:szCs w:val="16"/>
              </w:rPr>
              <w:t>7</w:t>
            </w:r>
            <w:r w:rsidR="00530E2F">
              <w:rPr>
                <w:color w:val="000000"/>
                <w:sz w:val="28"/>
                <w:szCs w:val="16"/>
              </w:rPr>
              <w:t>3 626 896,39</w:t>
            </w:r>
            <w:r w:rsidRPr="009E5D63">
              <w:rPr>
                <w:color w:val="000000"/>
                <w:sz w:val="28"/>
                <w:szCs w:val="16"/>
              </w:rPr>
              <w:t xml:space="preserve"> </w:t>
            </w:r>
            <w:r w:rsidRPr="009E5D63">
              <w:rPr>
                <w:rFonts w:eastAsiaTheme="minorHAnsi"/>
                <w:sz w:val="28"/>
                <w:lang w:eastAsia="en-US"/>
              </w:rPr>
              <w:t xml:space="preserve">рублей, в том числе по годам: 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 xml:space="preserve">2019 год – </w:t>
            </w:r>
            <w:r w:rsidR="00DE6809">
              <w:rPr>
                <w:rFonts w:eastAsiaTheme="minorHAnsi"/>
                <w:sz w:val="28"/>
                <w:szCs w:val="28"/>
                <w:lang w:eastAsia="en-US"/>
              </w:rPr>
              <w:t>16 829 080,11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 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2020 год –</w:t>
            </w:r>
            <w:r w:rsidR="00DE6809">
              <w:rPr>
                <w:sz w:val="28"/>
                <w:szCs w:val="28"/>
              </w:rPr>
              <w:t>17 </w:t>
            </w:r>
            <w:r w:rsidR="00B12426">
              <w:rPr>
                <w:sz w:val="28"/>
                <w:szCs w:val="28"/>
              </w:rPr>
              <w:t>4</w:t>
            </w:r>
            <w:r w:rsidR="00E357CD">
              <w:rPr>
                <w:sz w:val="28"/>
                <w:szCs w:val="28"/>
              </w:rPr>
              <w:t>27</w:t>
            </w:r>
            <w:r w:rsidR="00DE6809">
              <w:rPr>
                <w:sz w:val="28"/>
                <w:szCs w:val="28"/>
              </w:rPr>
              <w:t xml:space="preserve"> 118</w:t>
            </w:r>
            <w:r w:rsidRPr="009E5D63">
              <w:rPr>
                <w:sz w:val="28"/>
                <w:szCs w:val="28"/>
              </w:rPr>
              <w:t xml:space="preserve">,38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2021 год –</w:t>
            </w:r>
            <w:r w:rsidR="00530E2F">
              <w:rPr>
                <w:sz w:val="28"/>
                <w:szCs w:val="28"/>
              </w:rPr>
              <w:t xml:space="preserve">16 034 476,85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2022 год – </w:t>
            </w:r>
            <w:r w:rsidR="00530E2F">
              <w:rPr>
                <w:sz w:val="28"/>
                <w:szCs w:val="28"/>
              </w:rPr>
              <w:t>10 333 900,00</w:t>
            </w:r>
            <w:r w:rsidR="00802B90" w:rsidRPr="009E5D63">
              <w:rPr>
                <w:sz w:val="28"/>
                <w:szCs w:val="28"/>
              </w:rPr>
              <w:t xml:space="preserve">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2023 год – </w:t>
            </w:r>
            <w:r w:rsidR="00530E2F">
              <w:rPr>
                <w:sz w:val="28"/>
                <w:szCs w:val="28"/>
              </w:rPr>
              <w:t>13 002 321,05</w:t>
            </w:r>
            <w:r w:rsidR="00D35253" w:rsidRPr="009E5D63">
              <w:rPr>
                <w:sz w:val="28"/>
                <w:szCs w:val="28"/>
              </w:rPr>
              <w:t xml:space="preserve">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2024- 2030 год - 0 рублей. 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lastRenderedPageBreak/>
        <w:t>»;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2)</w:t>
      </w:r>
      <w:r w:rsidRPr="009E5D63">
        <w:rPr>
          <w:bCs/>
          <w:sz w:val="28"/>
          <w:szCs w:val="28"/>
        </w:rPr>
        <w:tab/>
      </w:r>
      <w:r w:rsidRPr="009E5D63">
        <w:rPr>
          <w:rFonts w:eastAsiaTheme="minorHAnsi"/>
          <w:sz w:val="28"/>
          <w:szCs w:val="28"/>
          <w:lang w:eastAsia="en-US"/>
        </w:rPr>
        <w:t>таблицу 2 статьи 5 муниципальной программы изложить в новой редакции согласно приложению к настоящему постановлению.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C0B8C" w:rsidRPr="009E5D63">
        <w:rPr>
          <w:bCs/>
          <w:sz w:val="28"/>
          <w:szCs w:val="28"/>
        </w:rPr>
        <w:t>.</w:t>
      </w:r>
      <w:r w:rsidR="000C0B8C" w:rsidRPr="009E5D63">
        <w:rPr>
          <w:bCs/>
          <w:sz w:val="28"/>
          <w:szCs w:val="28"/>
        </w:rPr>
        <w:tab/>
      </w:r>
      <w:proofErr w:type="gramStart"/>
      <w:r w:rsidR="004B656A">
        <w:rPr>
          <w:bCs/>
          <w:sz w:val="28"/>
          <w:szCs w:val="28"/>
        </w:rPr>
        <w:t>Н</w:t>
      </w:r>
      <w:r w:rsidR="005A1E41" w:rsidRPr="009E5D63">
        <w:rPr>
          <w:bCs/>
          <w:sz w:val="28"/>
          <w:szCs w:val="28"/>
        </w:rPr>
        <w:t>ачальник</w:t>
      </w:r>
      <w:r w:rsidR="004B656A">
        <w:rPr>
          <w:bCs/>
          <w:sz w:val="28"/>
          <w:szCs w:val="28"/>
        </w:rPr>
        <w:t>у</w:t>
      </w:r>
      <w:r w:rsidR="005A1E41" w:rsidRPr="009E5D63">
        <w:rPr>
          <w:bCs/>
          <w:sz w:val="28"/>
          <w:szCs w:val="28"/>
        </w:rPr>
        <w:t xml:space="preserve"> </w:t>
      </w:r>
      <w:r w:rsidR="000C0B8C" w:rsidRPr="009E5D63">
        <w:rPr>
          <w:bCs/>
          <w:sz w:val="28"/>
          <w:szCs w:val="28"/>
        </w:rPr>
        <w:t>отдела архитектуры и градостроительст</w:t>
      </w:r>
      <w:r w:rsidR="004B656A">
        <w:rPr>
          <w:bCs/>
          <w:sz w:val="28"/>
          <w:szCs w:val="28"/>
        </w:rPr>
        <w:t xml:space="preserve">ва администрации города Покачи </w:t>
      </w:r>
      <w:r w:rsidR="00B12426">
        <w:rPr>
          <w:bCs/>
          <w:sz w:val="28"/>
          <w:szCs w:val="28"/>
        </w:rPr>
        <w:t xml:space="preserve">(Кнаус И.С.) </w:t>
      </w:r>
      <w:r w:rsidR="000C0B8C" w:rsidRPr="009E5D63">
        <w:rPr>
          <w:bCs/>
          <w:sz w:val="28"/>
          <w:szCs w:val="28"/>
        </w:rPr>
        <w:t>обеспечить размещение муниципальной программы «Разработка документов градостроительного регулирования города Покачи»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семи рабочих дней со дня вступления в силу настоящего постановления.</w:t>
      </w:r>
      <w:proofErr w:type="gramEnd"/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ab/>
        <w:t xml:space="preserve">Настоящее постановление вступает в силу </w:t>
      </w:r>
      <w:r w:rsidR="00A31EBB" w:rsidRPr="009E5D63">
        <w:rPr>
          <w:rFonts w:eastAsiaTheme="minorHAnsi"/>
          <w:bCs/>
          <w:sz w:val="28"/>
          <w:szCs w:val="28"/>
          <w:lang w:eastAsia="en-US"/>
        </w:rPr>
        <w:t>после его официального опубликования</w:t>
      </w:r>
      <w:r w:rsidR="004A744B">
        <w:rPr>
          <w:rFonts w:eastAsiaTheme="minorHAnsi"/>
          <w:bCs/>
          <w:sz w:val="28"/>
          <w:szCs w:val="28"/>
          <w:lang w:eastAsia="en-US"/>
        </w:rPr>
        <w:t>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ab/>
        <w:t>Опубликовать настоящее постановление в газете «Покачевский вестник».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ab/>
        <w:t>Контроль за выполнением постановления возложить на заместителя главы города Покачи Н.Ш. Вафина.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C0B8C" w:rsidRPr="009E5D63" w:rsidRDefault="000C0B8C" w:rsidP="000C0B8C">
      <w:pPr>
        <w:pStyle w:val="a3"/>
        <w:tabs>
          <w:tab w:val="left" w:pos="709"/>
          <w:tab w:val="left" w:pos="1134"/>
        </w:tabs>
        <w:ind w:left="709"/>
        <w:jc w:val="both"/>
        <w:rPr>
          <w:bCs/>
          <w:sz w:val="28"/>
          <w:szCs w:val="28"/>
        </w:rPr>
      </w:pP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</w:p>
    <w:p w:rsidR="000C0B8C" w:rsidRPr="009E5D63" w:rsidRDefault="000C0B8C" w:rsidP="000C0B8C">
      <w:pPr>
        <w:tabs>
          <w:tab w:val="left" w:pos="7230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9E5D63">
        <w:rPr>
          <w:rFonts w:eastAsia="Calibri"/>
          <w:b/>
          <w:sz w:val="28"/>
          <w:szCs w:val="28"/>
          <w:lang w:eastAsia="en-US"/>
        </w:rPr>
        <w:t>Глава города Покачи</w:t>
      </w:r>
      <w:r w:rsidRPr="009E5D63">
        <w:rPr>
          <w:rFonts w:eastAsia="Calibri"/>
          <w:b/>
          <w:sz w:val="28"/>
          <w:szCs w:val="28"/>
          <w:lang w:eastAsia="en-US"/>
        </w:rPr>
        <w:tab/>
      </w:r>
      <w:r w:rsidR="00267465" w:rsidRPr="009E5D63">
        <w:rPr>
          <w:rFonts w:eastAsia="Calibri"/>
          <w:b/>
          <w:sz w:val="28"/>
          <w:szCs w:val="28"/>
          <w:lang w:eastAsia="en-US"/>
        </w:rPr>
        <w:t xml:space="preserve">          </w:t>
      </w:r>
      <w:r w:rsidRPr="009E5D63">
        <w:rPr>
          <w:rFonts w:eastAsia="Calibri"/>
          <w:b/>
          <w:sz w:val="28"/>
          <w:szCs w:val="28"/>
          <w:lang w:eastAsia="en-US"/>
        </w:rPr>
        <w:t>В.И. Степура</w:t>
      </w:r>
    </w:p>
    <w:sectPr w:rsidR="000C0B8C" w:rsidRPr="009E5D63" w:rsidSect="00CE64B5">
      <w:headerReference w:type="default" r:id="rId15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0C8" w:rsidRDefault="00D510C8" w:rsidP="004667DD">
      <w:r>
        <w:separator/>
      </w:r>
    </w:p>
  </w:endnote>
  <w:endnote w:type="continuationSeparator" w:id="0">
    <w:p w:rsidR="00D510C8" w:rsidRDefault="00D510C8" w:rsidP="0046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0C8" w:rsidRDefault="00D510C8" w:rsidP="004667DD">
      <w:r>
        <w:separator/>
      </w:r>
    </w:p>
  </w:footnote>
  <w:footnote w:type="continuationSeparator" w:id="0">
    <w:p w:rsidR="00D510C8" w:rsidRDefault="00D510C8" w:rsidP="00466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28262"/>
      <w:docPartObj>
        <w:docPartGallery w:val="Page Numbers (Top of Page)"/>
        <w:docPartUnique/>
      </w:docPartObj>
    </w:sdtPr>
    <w:sdtEndPr/>
    <w:sdtContent>
      <w:p w:rsidR="00CE64B5" w:rsidRDefault="00CE64B5" w:rsidP="00CE64B5">
        <w:pPr>
          <w:pStyle w:val="a5"/>
          <w:tabs>
            <w:tab w:val="left" w:pos="4980"/>
            <w:tab w:val="center" w:pos="5173"/>
          </w:tabs>
          <w:jc w:val="center"/>
        </w:pPr>
        <w:r w:rsidRPr="00CE64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64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64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001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E64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2E05E1"/>
    <w:multiLevelType w:val="hybridMultilevel"/>
    <w:tmpl w:val="4C6E6D2A"/>
    <w:lvl w:ilvl="0" w:tplc="5EEE580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16807"/>
    <w:multiLevelType w:val="hybridMultilevel"/>
    <w:tmpl w:val="F82088B8"/>
    <w:lvl w:ilvl="0" w:tplc="A69C32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C5570"/>
    <w:multiLevelType w:val="multilevel"/>
    <w:tmpl w:val="2FB6E0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B8C"/>
    <w:rsid w:val="0006303A"/>
    <w:rsid w:val="00082145"/>
    <w:rsid w:val="000C0B8C"/>
    <w:rsid w:val="001209E3"/>
    <w:rsid w:val="00165E94"/>
    <w:rsid w:val="001D5AD0"/>
    <w:rsid w:val="00251FC6"/>
    <w:rsid w:val="00267465"/>
    <w:rsid w:val="002C5722"/>
    <w:rsid w:val="002E2F6C"/>
    <w:rsid w:val="00324074"/>
    <w:rsid w:val="00334183"/>
    <w:rsid w:val="0037279A"/>
    <w:rsid w:val="003743E5"/>
    <w:rsid w:val="004667DD"/>
    <w:rsid w:val="004A744B"/>
    <w:rsid w:val="004B656A"/>
    <w:rsid w:val="00530E2F"/>
    <w:rsid w:val="00556BF0"/>
    <w:rsid w:val="00566BF3"/>
    <w:rsid w:val="005A1E41"/>
    <w:rsid w:val="005A31BE"/>
    <w:rsid w:val="005A4DFE"/>
    <w:rsid w:val="005B09AC"/>
    <w:rsid w:val="0067672C"/>
    <w:rsid w:val="0068504F"/>
    <w:rsid w:val="006F722D"/>
    <w:rsid w:val="00715CBC"/>
    <w:rsid w:val="0072516B"/>
    <w:rsid w:val="00750CCC"/>
    <w:rsid w:val="00752088"/>
    <w:rsid w:val="007615C1"/>
    <w:rsid w:val="00802B90"/>
    <w:rsid w:val="00893483"/>
    <w:rsid w:val="008D4BA0"/>
    <w:rsid w:val="008F53D5"/>
    <w:rsid w:val="00921220"/>
    <w:rsid w:val="0092724D"/>
    <w:rsid w:val="00974AB4"/>
    <w:rsid w:val="009E08EE"/>
    <w:rsid w:val="009E5D63"/>
    <w:rsid w:val="009F6F6F"/>
    <w:rsid w:val="00A31EBB"/>
    <w:rsid w:val="00A464F8"/>
    <w:rsid w:val="00A64281"/>
    <w:rsid w:val="00A80439"/>
    <w:rsid w:val="00AE1AF8"/>
    <w:rsid w:val="00AE47FD"/>
    <w:rsid w:val="00AE49A2"/>
    <w:rsid w:val="00B12426"/>
    <w:rsid w:val="00B766D2"/>
    <w:rsid w:val="00BD1F98"/>
    <w:rsid w:val="00BF5ED1"/>
    <w:rsid w:val="00C17025"/>
    <w:rsid w:val="00C52F71"/>
    <w:rsid w:val="00C85DDB"/>
    <w:rsid w:val="00CE64B5"/>
    <w:rsid w:val="00CF2979"/>
    <w:rsid w:val="00D24ABA"/>
    <w:rsid w:val="00D2694D"/>
    <w:rsid w:val="00D35253"/>
    <w:rsid w:val="00D510C8"/>
    <w:rsid w:val="00DB55A5"/>
    <w:rsid w:val="00DC2DA2"/>
    <w:rsid w:val="00DD7162"/>
    <w:rsid w:val="00DE6809"/>
    <w:rsid w:val="00E357CD"/>
    <w:rsid w:val="00E60013"/>
    <w:rsid w:val="00EA64FF"/>
    <w:rsid w:val="00EF3851"/>
    <w:rsid w:val="00F42667"/>
    <w:rsid w:val="00F463E1"/>
    <w:rsid w:val="00FB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465"/>
    <w:pPr>
      <w:keepNext/>
      <w:widowControl w:val="0"/>
      <w:numPr>
        <w:ilvl w:val="2"/>
        <w:numId w:val="1"/>
      </w:numPr>
      <w:suppressAutoHyphens/>
      <w:autoSpaceDE w:val="0"/>
      <w:jc w:val="both"/>
      <w:outlineLvl w:val="2"/>
    </w:pPr>
    <w:rPr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267465"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C0B8C"/>
    <w:pPr>
      <w:ind w:left="720"/>
      <w:contextualSpacing/>
    </w:pPr>
  </w:style>
  <w:style w:type="paragraph" w:customStyle="1" w:styleId="ConsPlusTitle">
    <w:name w:val="ConsPlusTitle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0C0B8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0B8C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C0B8C"/>
  </w:style>
  <w:style w:type="character" w:customStyle="1" w:styleId="30">
    <w:name w:val="Заголовок 3 Знак"/>
    <w:basedOn w:val="a0"/>
    <w:link w:val="3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267465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D4B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4B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BA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BA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B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D4BA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D4B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667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6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465"/>
    <w:pPr>
      <w:keepNext/>
      <w:widowControl w:val="0"/>
      <w:numPr>
        <w:ilvl w:val="2"/>
        <w:numId w:val="1"/>
      </w:numPr>
      <w:suppressAutoHyphens/>
      <w:autoSpaceDE w:val="0"/>
      <w:jc w:val="both"/>
      <w:outlineLvl w:val="2"/>
    </w:pPr>
    <w:rPr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267465"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C0B8C"/>
    <w:pPr>
      <w:ind w:left="720"/>
      <w:contextualSpacing/>
    </w:pPr>
  </w:style>
  <w:style w:type="paragraph" w:customStyle="1" w:styleId="ConsPlusTitle">
    <w:name w:val="ConsPlusTitle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0C0B8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0B8C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C0B8C"/>
  </w:style>
  <w:style w:type="character" w:customStyle="1" w:styleId="30">
    <w:name w:val="Заголовок 3 Знак"/>
    <w:basedOn w:val="a0"/>
    <w:link w:val="3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267465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D4B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4B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BA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BA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B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D4BA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D4B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667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6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CFC0F802E265D5609396D7BF9459F6257639E7C381FB0F1FC3B6B69D6E34DE5184F29C148779F7AEEC9128E9688409180C724221552E519EDC9501Bk1G0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FC0F802E265D5609396D7BF9459F6257639E7C3B14B9F7FF3A6B69D6E34DE5184F29C148779F7AEEC9168C9188409180C724221552E519EDC9501Bk1G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FC0F802E265D5609397376EF29C86D526EC5733F16B2A5A76A6D3E89B34BB0580F2F940B309073EAC242DCD1D619C2C38C28220C4EE419kFG3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ACFC0F802E265D5609396D7BF9459F6257639E7C381FB0F1FC3B6B69D6E34DE5184F29C148779F7AEEC9128E9D88409180C724221552E519EDC9501Bk1G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19B7B-3EC9-4BEC-98EE-21C0DAB0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UAG-2</dc:creator>
  <cp:lastModifiedBy>Балчугова Вера Владимировна</cp:lastModifiedBy>
  <cp:revision>7</cp:revision>
  <dcterms:created xsi:type="dcterms:W3CDTF">2021-03-03T07:19:00Z</dcterms:created>
  <dcterms:modified xsi:type="dcterms:W3CDTF">2021-04-15T04:50:00Z</dcterms:modified>
</cp:coreProperties>
</file>